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6EC0C" w14:textId="77777777" w:rsidR="007A3B1E" w:rsidRPr="007A3B1E" w:rsidRDefault="007A3B1E" w:rsidP="007A3B1E">
      <w:r w:rsidRPr="007A3B1E">
        <w:rPr>
          <w:b/>
          <w:bCs/>
        </w:rPr>
        <w:t>DIECÉZNÍ ZPRÁVY </w:t>
      </w:r>
      <w:r w:rsidRPr="007A3B1E">
        <w:rPr>
          <w:b/>
          <w:bCs/>
          <w:i/>
          <w:iCs/>
        </w:rPr>
        <w:t>(text k využití do farních zpravodajů/na farní weby)</w:t>
      </w:r>
    </w:p>
    <w:p w14:paraId="4E9490A9" w14:textId="10FA1A7B" w:rsidR="007A3B1E" w:rsidRPr="007A3B1E" w:rsidRDefault="007A3B1E" w:rsidP="007A3B1E">
      <w:r w:rsidRPr="007A3B1E">
        <w:br/>
      </w:r>
      <w:r w:rsidRPr="007A3B1E">
        <w:rPr>
          <w:b/>
          <w:bCs/>
        </w:rPr>
        <w:t>ZE ŽIVOTA DIECÉZE, ANEB CO SE UDÁLO ZA POSLEDNÍ OBDOBÍ V BRNĚNSKÉ DIECÉZI</w:t>
      </w:r>
    </w:p>
    <w:p w14:paraId="347E7B5D" w14:textId="77777777" w:rsidR="007A3B1E" w:rsidRPr="007A3B1E" w:rsidRDefault="007A3B1E" w:rsidP="007A3B1E">
      <w:r w:rsidRPr="007A3B1E">
        <w:br/>
      </w:r>
    </w:p>
    <w:p w14:paraId="734F5BB3" w14:textId="77777777" w:rsidR="007A3B1E" w:rsidRPr="007A3B1E" w:rsidRDefault="007A3B1E" w:rsidP="007A3B1E">
      <w:pPr>
        <w:numPr>
          <w:ilvl w:val="0"/>
          <w:numId w:val="1"/>
        </w:numPr>
        <w:rPr>
          <w:i/>
          <w:iCs/>
        </w:rPr>
      </w:pPr>
      <w:r w:rsidRPr="007A3B1E">
        <w:rPr>
          <w:i/>
          <w:iCs/>
        </w:rPr>
        <w:t>V říjnu brněnské biskupství uspořádalo historicky první Pastorační veletrh, kterého se zúčastnilo víc než 400 návštěvníků z víc než 130 farností napříč diecézí. Své pastorační aktivity a materiály přijelo sdílet zhruba 40 farních společenství, kterým za inspiraci ostatních patří velký dík. </w:t>
      </w:r>
    </w:p>
    <w:p w14:paraId="467DD5B7" w14:textId="77777777" w:rsidR="007A3B1E" w:rsidRPr="007A3B1E" w:rsidRDefault="007A3B1E" w:rsidP="007A3B1E">
      <w:r w:rsidRPr="007A3B1E">
        <w:br/>
      </w:r>
    </w:p>
    <w:p w14:paraId="647CB8B3" w14:textId="77777777" w:rsidR="007A3B1E" w:rsidRPr="007A3B1E" w:rsidRDefault="007A3B1E" w:rsidP="007A3B1E">
      <w:pPr>
        <w:numPr>
          <w:ilvl w:val="0"/>
          <w:numId w:val="2"/>
        </w:numPr>
        <w:rPr>
          <w:i/>
          <w:iCs/>
        </w:rPr>
      </w:pPr>
      <w:r w:rsidRPr="007A3B1E">
        <w:rPr>
          <w:i/>
          <w:iCs/>
        </w:rPr>
        <w:t xml:space="preserve">Na začátku listopadu Brno navštívil sv. Tomáš </w:t>
      </w:r>
      <w:proofErr w:type="gramStart"/>
      <w:r w:rsidRPr="007A3B1E">
        <w:rPr>
          <w:i/>
          <w:iCs/>
        </w:rPr>
        <w:t>Akvinský - relikviář</w:t>
      </w:r>
      <w:proofErr w:type="gramEnd"/>
      <w:r w:rsidRPr="007A3B1E">
        <w:rPr>
          <w:i/>
          <w:iCs/>
        </w:rPr>
        <w:t xml:space="preserve"> s jeho ostatky doputoval do brněnské katedrály u příležitosti oslav 750 let od jeho úmrtí. </w:t>
      </w:r>
    </w:p>
    <w:p w14:paraId="1FC6A876" w14:textId="77777777" w:rsidR="007A3B1E" w:rsidRPr="007A3B1E" w:rsidRDefault="007A3B1E" w:rsidP="007A3B1E">
      <w:r w:rsidRPr="007A3B1E">
        <w:br/>
      </w:r>
    </w:p>
    <w:p w14:paraId="23396CE4" w14:textId="77777777" w:rsidR="007A3B1E" w:rsidRPr="007A3B1E" w:rsidRDefault="007A3B1E" w:rsidP="007A3B1E">
      <w:pPr>
        <w:numPr>
          <w:ilvl w:val="0"/>
          <w:numId w:val="3"/>
        </w:numPr>
        <w:rPr>
          <w:i/>
          <w:iCs/>
        </w:rPr>
      </w:pPr>
      <w:r w:rsidRPr="007A3B1E">
        <w:rPr>
          <w:i/>
          <w:iCs/>
        </w:rPr>
        <w:t xml:space="preserve">Celkem 25 farností napříč diecézí a v nich víc než 1000 farníků zvládl letos osobně navštívit a pozdravit biskup Pavel </w:t>
      </w:r>
      <w:proofErr w:type="spellStart"/>
      <w:r w:rsidRPr="007A3B1E">
        <w:rPr>
          <w:i/>
          <w:iCs/>
        </w:rPr>
        <w:t>Konzbul</w:t>
      </w:r>
      <w:proofErr w:type="spellEnd"/>
      <w:r w:rsidRPr="007A3B1E">
        <w:rPr>
          <w:i/>
          <w:iCs/>
        </w:rPr>
        <w:t xml:space="preserve">. V rámci </w:t>
      </w:r>
      <w:proofErr w:type="spellStart"/>
      <w:r w:rsidRPr="007A3B1E">
        <w:rPr>
          <w:i/>
          <w:iCs/>
        </w:rPr>
        <w:t>talkshow</w:t>
      </w:r>
      <w:proofErr w:type="spellEnd"/>
      <w:r w:rsidRPr="007A3B1E">
        <w:rPr>
          <w:i/>
          <w:iCs/>
        </w:rPr>
        <w:t xml:space="preserve"> s názvem AŽNAVĚKY NAŽIVO jezdí společně s generálním vikářem Pavlem Kafkou na jednotlivá místa diskutovat, ptát se a naslouchat. Debatní večery budou pokračovat i v příštím roce, minimálně na dalších 20 místech. Konkrétní termíny budou znovu zveřejňovány postupně na webu a FB biskupství.</w:t>
      </w:r>
    </w:p>
    <w:p w14:paraId="6D133F3E" w14:textId="77777777" w:rsidR="007A3B1E" w:rsidRPr="007A3B1E" w:rsidRDefault="007A3B1E" w:rsidP="007A3B1E">
      <w:r w:rsidRPr="007A3B1E">
        <w:br/>
      </w:r>
    </w:p>
    <w:p w14:paraId="166E1441" w14:textId="77777777" w:rsidR="007A3B1E" w:rsidRPr="007A3B1E" w:rsidRDefault="007A3B1E" w:rsidP="007A3B1E">
      <w:pPr>
        <w:numPr>
          <w:ilvl w:val="0"/>
          <w:numId w:val="4"/>
        </w:numPr>
        <w:rPr>
          <w:i/>
          <w:iCs/>
        </w:rPr>
      </w:pPr>
      <w:r w:rsidRPr="007A3B1E">
        <w:rPr>
          <w:i/>
          <w:iCs/>
        </w:rPr>
        <w:t xml:space="preserve">V listopadu jsme spustili nový diecézní </w:t>
      </w:r>
      <w:proofErr w:type="gramStart"/>
      <w:r w:rsidRPr="007A3B1E">
        <w:rPr>
          <w:i/>
          <w:iCs/>
        </w:rPr>
        <w:t>web - najdete</w:t>
      </w:r>
      <w:proofErr w:type="gramEnd"/>
      <w:r w:rsidRPr="007A3B1E">
        <w:rPr>
          <w:i/>
          <w:iCs/>
        </w:rPr>
        <w:t xml:space="preserve"> ho na stávající adrese </w:t>
      </w:r>
      <w:hyperlink r:id="rId5" w:tgtFrame="_blank" w:history="1">
        <w:r w:rsidRPr="007A3B1E">
          <w:rPr>
            <w:rStyle w:val="Hypertextovodkaz"/>
            <w:i/>
            <w:iCs/>
          </w:rPr>
          <w:t>www.biskupstvi.cz</w:t>
        </w:r>
      </w:hyperlink>
      <w:r w:rsidRPr="007A3B1E">
        <w:rPr>
          <w:i/>
          <w:iCs/>
        </w:rPr>
        <w:t xml:space="preserve">. Web je přehlednější, připravený v moderním designu nové vizuální identity a </w:t>
      </w:r>
      <w:proofErr w:type="gramStart"/>
      <w:r w:rsidRPr="007A3B1E">
        <w:rPr>
          <w:i/>
          <w:iCs/>
        </w:rPr>
        <w:t>hlavně - plný</w:t>
      </w:r>
      <w:proofErr w:type="gramEnd"/>
      <w:r w:rsidRPr="007A3B1E">
        <w:rPr>
          <w:i/>
          <w:iCs/>
        </w:rPr>
        <w:t xml:space="preserve"> informací o životě diecéze a akcích, na které se můžete vypravit. Na nový web je možné přidat i vaši aktivitu s diecézním rozměrem, o které byste rádi informovali ostatní.</w:t>
      </w:r>
    </w:p>
    <w:p w14:paraId="180BB64A" w14:textId="77777777" w:rsidR="007A3B1E" w:rsidRPr="007A3B1E" w:rsidRDefault="007A3B1E" w:rsidP="007A3B1E">
      <w:r w:rsidRPr="007A3B1E">
        <w:br/>
      </w:r>
    </w:p>
    <w:p w14:paraId="145D02F6" w14:textId="77777777" w:rsidR="007A3B1E" w:rsidRPr="007A3B1E" w:rsidRDefault="007A3B1E" w:rsidP="007A3B1E">
      <w:r w:rsidRPr="007A3B1E">
        <w:rPr>
          <w:b/>
          <w:bCs/>
        </w:rPr>
        <w:t>CO NÁS ČEKÁ?</w:t>
      </w:r>
    </w:p>
    <w:p w14:paraId="4F47552F" w14:textId="77777777" w:rsidR="007A3B1E" w:rsidRPr="007A3B1E" w:rsidRDefault="007A3B1E" w:rsidP="007A3B1E">
      <w:r w:rsidRPr="007A3B1E">
        <w:br/>
      </w:r>
    </w:p>
    <w:p w14:paraId="7E9BC04A" w14:textId="77777777" w:rsidR="007A3B1E" w:rsidRPr="007A3B1E" w:rsidRDefault="007A3B1E" w:rsidP="007A3B1E">
      <w:pPr>
        <w:numPr>
          <w:ilvl w:val="0"/>
          <w:numId w:val="5"/>
        </w:numPr>
        <w:rPr>
          <w:i/>
          <w:iCs/>
        </w:rPr>
      </w:pPr>
      <w:r w:rsidRPr="007A3B1E">
        <w:rPr>
          <w:i/>
          <w:iCs/>
        </w:rPr>
        <w:t xml:space="preserve">Srdečně zveme ke společnému slavení vánočních </w:t>
      </w:r>
      <w:proofErr w:type="gramStart"/>
      <w:r w:rsidRPr="007A3B1E">
        <w:rPr>
          <w:i/>
          <w:iCs/>
        </w:rPr>
        <w:t>svátků - kromě</w:t>
      </w:r>
      <w:proofErr w:type="gramEnd"/>
      <w:r w:rsidRPr="007A3B1E">
        <w:rPr>
          <w:i/>
          <w:iCs/>
        </w:rPr>
        <w:t xml:space="preserve"> duchovního programu, který nabídnou farnosti napříč diecézí, připravují farnosti po celé diecézi i řadu koncertů, výstavy betlémů, tvořivé adventní dílny apod. Na webu </w:t>
      </w:r>
      <w:r w:rsidRPr="007A3B1E">
        <w:rPr>
          <w:b/>
          <w:bCs/>
          <w:i/>
          <w:iCs/>
        </w:rPr>
        <w:t>krestanskevanoce.cz </w:t>
      </w:r>
      <w:r w:rsidRPr="007A3B1E">
        <w:rPr>
          <w:i/>
          <w:iCs/>
        </w:rPr>
        <w:t>se o nabídce konkrétních programů dozvíte vše potřebné.</w:t>
      </w:r>
    </w:p>
    <w:p w14:paraId="382CDD61" w14:textId="77777777" w:rsidR="007A3B1E" w:rsidRPr="007A3B1E" w:rsidRDefault="007A3B1E" w:rsidP="007A3B1E">
      <w:r w:rsidRPr="007A3B1E">
        <w:br/>
      </w:r>
    </w:p>
    <w:p w14:paraId="2C35ADE1" w14:textId="77777777" w:rsidR="007A3B1E" w:rsidRPr="007A3B1E" w:rsidRDefault="007A3B1E" w:rsidP="007A3B1E">
      <w:pPr>
        <w:numPr>
          <w:ilvl w:val="0"/>
          <w:numId w:val="6"/>
        </w:numPr>
        <w:rPr>
          <w:i/>
          <w:iCs/>
        </w:rPr>
      </w:pPr>
      <w:r w:rsidRPr="007A3B1E">
        <w:rPr>
          <w:i/>
          <w:iCs/>
        </w:rPr>
        <w:t xml:space="preserve">Hned poté, co oslavíme narození Krista, zahájíme v naší diecézi Jubilejní </w:t>
      </w:r>
      <w:proofErr w:type="gramStart"/>
      <w:r w:rsidRPr="007A3B1E">
        <w:rPr>
          <w:i/>
          <w:iCs/>
        </w:rPr>
        <w:t>Svatý</w:t>
      </w:r>
      <w:proofErr w:type="gramEnd"/>
      <w:r w:rsidRPr="007A3B1E">
        <w:rPr>
          <w:i/>
          <w:iCs/>
        </w:rPr>
        <w:t xml:space="preserve"> rok 2025. Slavnostní zahajovací bohoslužbu bude celebrovat biskup Pavel </w:t>
      </w:r>
      <w:proofErr w:type="spellStart"/>
      <w:r w:rsidRPr="007A3B1E">
        <w:rPr>
          <w:i/>
          <w:iCs/>
        </w:rPr>
        <w:t>Konzbul</w:t>
      </w:r>
      <w:proofErr w:type="spellEnd"/>
      <w:r w:rsidRPr="007A3B1E">
        <w:rPr>
          <w:i/>
          <w:iCs/>
        </w:rPr>
        <w:t xml:space="preserve"> 29. prosince v 17 hod. Obřad začne v kostele sv. Jakuba v centru Brna, odkud se po bohoslužbě slova přesune průvodem do katedrály na Petrově, kde celá akce vyvrcholí. </w:t>
      </w:r>
    </w:p>
    <w:p w14:paraId="225C49D6" w14:textId="77777777" w:rsidR="007A3B1E" w:rsidRPr="007A3B1E" w:rsidRDefault="007A3B1E" w:rsidP="007A3B1E">
      <w:r w:rsidRPr="007A3B1E">
        <w:br/>
      </w:r>
    </w:p>
    <w:p w14:paraId="498959F4" w14:textId="77777777" w:rsidR="007A3B1E" w:rsidRPr="007A3B1E" w:rsidRDefault="007A3B1E" w:rsidP="007A3B1E">
      <w:pPr>
        <w:numPr>
          <w:ilvl w:val="0"/>
          <w:numId w:val="7"/>
        </w:numPr>
        <w:rPr>
          <w:i/>
          <w:iCs/>
        </w:rPr>
      </w:pPr>
      <w:r w:rsidRPr="007A3B1E">
        <w:rPr>
          <w:i/>
          <w:iCs/>
        </w:rPr>
        <w:t xml:space="preserve">Charita chystá 25. ročník Tříkrálové sbírky. Tato tradice začala v roce 2000 v olomoucké arcidiecézi, odkud se pak rozšířila do celé republiky. Každoročně se do ní zapojují tisíce dobrovolníků a vybrané peníze pomáhají </w:t>
      </w:r>
      <w:r w:rsidRPr="007A3B1E">
        <w:rPr>
          <w:i/>
          <w:iCs/>
        </w:rPr>
        <w:lastRenderedPageBreak/>
        <w:t xml:space="preserve">všem </w:t>
      </w:r>
      <w:proofErr w:type="gramStart"/>
      <w:r w:rsidRPr="007A3B1E">
        <w:rPr>
          <w:i/>
          <w:iCs/>
        </w:rPr>
        <w:t>potřebným - seniorům</w:t>
      </w:r>
      <w:proofErr w:type="gramEnd"/>
      <w:r w:rsidRPr="007A3B1E">
        <w:rPr>
          <w:i/>
          <w:iCs/>
        </w:rPr>
        <w:t>, handicapovaným, matkám v těžké sociální situaci, lidem bez domova a dalším lidem v nouzi. Na začátku kalendářního roku tak i Vás zveme k tomu, abyste tříkrálovým koledníkům otevřeli své dveře. </w:t>
      </w:r>
    </w:p>
    <w:p w14:paraId="354CBCDC" w14:textId="77777777" w:rsidR="007A3B1E" w:rsidRPr="007A3B1E" w:rsidRDefault="007A3B1E" w:rsidP="007A3B1E">
      <w:r w:rsidRPr="007A3B1E">
        <w:br/>
      </w:r>
    </w:p>
    <w:p w14:paraId="5BF607E1" w14:textId="77777777" w:rsidR="007A3B1E" w:rsidRPr="007A3B1E" w:rsidRDefault="007A3B1E" w:rsidP="007A3B1E">
      <w:pPr>
        <w:numPr>
          <w:ilvl w:val="0"/>
          <w:numId w:val="8"/>
        </w:numPr>
        <w:rPr>
          <w:i/>
          <w:iCs/>
        </w:rPr>
      </w:pPr>
      <w:r w:rsidRPr="007A3B1E">
        <w:rPr>
          <w:i/>
          <w:iCs/>
        </w:rPr>
        <w:t xml:space="preserve">Spouštíme mobilní aplikaci Donátor 2.0. Jde o dárcovskou platformu, která sdružuje Velkou rodinu malých dárců. Aplikace kromě jiného nově umožní darovat bezhotovostně do kostelní sbírky a obdržet potvrzení o daru. Aplikaci je možné stáhnout na Android i iOS </w:t>
      </w:r>
      <w:proofErr w:type="gramStart"/>
      <w:r w:rsidRPr="007A3B1E">
        <w:rPr>
          <w:i/>
          <w:iCs/>
        </w:rPr>
        <w:t>a nebo</w:t>
      </w:r>
      <w:proofErr w:type="gramEnd"/>
      <w:r w:rsidRPr="007A3B1E">
        <w:rPr>
          <w:i/>
          <w:iCs/>
        </w:rPr>
        <w:t xml:space="preserve"> s ní pracovat na webovém rozhraní Donator.cz.</w:t>
      </w:r>
    </w:p>
    <w:p w14:paraId="08993947" w14:textId="77777777" w:rsidR="007A3B1E" w:rsidRPr="007A3B1E" w:rsidRDefault="007A3B1E" w:rsidP="007A3B1E">
      <w:r w:rsidRPr="007A3B1E">
        <w:rPr>
          <w:i/>
          <w:iCs/>
        </w:rPr>
        <w:t> </w:t>
      </w:r>
    </w:p>
    <w:p w14:paraId="793719E7" w14:textId="77777777" w:rsidR="007A3B1E" w:rsidRPr="007A3B1E" w:rsidRDefault="007A3B1E" w:rsidP="007A3B1E">
      <w:pPr>
        <w:numPr>
          <w:ilvl w:val="0"/>
          <w:numId w:val="9"/>
        </w:numPr>
        <w:rPr>
          <w:i/>
          <w:iCs/>
        </w:rPr>
      </w:pPr>
      <w:r w:rsidRPr="007A3B1E">
        <w:rPr>
          <w:i/>
          <w:iCs/>
        </w:rPr>
        <w:t>Biskupství brněnské pracuje na záměru otevřít novou církevní základní školu v centru Brna na Jánské ulici. Aktuálně je otevřeno výběrové řízení na pozici ředitele školy. Přihlásit se je možné do poloviny ledna. Bližší informace najdete na webu biskupstvi.cz </w:t>
      </w:r>
    </w:p>
    <w:p w14:paraId="51E9AD33" w14:textId="77777777" w:rsidR="007A3B1E" w:rsidRPr="007A3B1E" w:rsidRDefault="007A3B1E" w:rsidP="007A3B1E">
      <w:r w:rsidRPr="007A3B1E">
        <w:br/>
      </w:r>
    </w:p>
    <w:p w14:paraId="0CA66827" w14:textId="77777777" w:rsidR="007A3B1E" w:rsidRPr="007A3B1E" w:rsidRDefault="007A3B1E" w:rsidP="007A3B1E">
      <w:pPr>
        <w:numPr>
          <w:ilvl w:val="0"/>
          <w:numId w:val="10"/>
        </w:numPr>
        <w:rPr>
          <w:i/>
          <w:iCs/>
        </w:rPr>
      </w:pPr>
      <w:r w:rsidRPr="007A3B1E">
        <w:rPr>
          <w:i/>
          <w:iCs/>
        </w:rPr>
        <w:t xml:space="preserve">18. ledna se chystá Diecézní setkání katechetů. Akce se uskuteční v sále Cyrilometodějské církevní základní školy v Lerchově ulici v Brně. Program bude naplněný řadou praktických nápadů z výuky náboženství z různých farností. Jako hlavní přednášející vystoupí Martina </w:t>
      </w:r>
      <w:proofErr w:type="spellStart"/>
      <w:r w:rsidRPr="007A3B1E">
        <w:rPr>
          <w:i/>
          <w:iCs/>
        </w:rPr>
        <w:t>Koubíková</w:t>
      </w:r>
      <w:proofErr w:type="spellEnd"/>
      <w:r w:rsidRPr="007A3B1E">
        <w:rPr>
          <w:i/>
          <w:iCs/>
        </w:rPr>
        <w:t>, která promluví o dětských emocích a Marcela Roubalová s tipy, jak na náboženství na 2. stupni. </w:t>
      </w:r>
    </w:p>
    <w:p w14:paraId="66F665D9" w14:textId="77777777" w:rsidR="007A3B1E" w:rsidRPr="007A3B1E" w:rsidRDefault="007A3B1E" w:rsidP="007A3B1E">
      <w:r w:rsidRPr="007A3B1E">
        <w:br/>
      </w:r>
    </w:p>
    <w:p w14:paraId="15AE3331" w14:textId="77777777" w:rsidR="007A3B1E" w:rsidRPr="007A3B1E" w:rsidRDefault="007A3B1E" w:rsidP="007A3B1E">
      <w:pPr>
        <w:numPr>
          <w:ilvl w:val="0"/>
          <w:numId w:val="11"/>
        </w:numPr>
        <w:rPr>
          <w:i/>
          <w:iCs/>
        </w:rPr>
      </w:pPr>
      <w:r w:rsidRPr="007A3B1E">
        <w:rPr>
          <w:i/>
          <w:iCs/>
        </w:rPr>
        <w:t>25. ledna zveme na Duchovní setkání pro rozvedené. Pokud procházíte rozpadem manželství nebo dlouhodobého vztahu, cítíte soud ostatních nebo máte obavy z jejich reakce, přijďte za námi do Centra pro rodinu a sociální péči v Brně. Setkání nabízí prostor pro modlitbu, ztišení, adoraci, zamyšlení nad tématem a podporu ve společenství. Nebuďte na to sami. Tématem rozvodu se bude zabývat i diecézní setkání pro všechny rozvedené, které se uskuteční 5. dubna příštího roku. Akce nabídne přednášky z psychologie a církevního práva, ale znovu i možnost sdílení a duchovní oporu. </w:t>
      </w:r>
    </w:p>
    <w:p w14:paraId="56EE8DDB" w14:textId="77777777" w:rsidR="007A3B1E" w:rsidRPr="007A3B1E" w:rsidRDefault="007A3B1E" w:rsidP="007A3B1E">
      <w:r w:rsidRPr="007A3B1E">
        <w:br/>
      </w:r>
    </w:p>
    <w:p w14:paraId="18C4E719" w14:textId="77777777" w:rsidR="007A3B1E" w:rsidRPr="007A3B1E" w:rsidRDefault="007A3B1E" w:rsidP="007A3B1E">
      <w:pPr>
        <w:numPr>
          <w:ilvl w:val="0"/>
          <w:numId w:val="12"/>
        </w:numPr>
        <w:rPr>
          <w:i/>
          <w:iCs/>
        </w:rPr>
      </w:pPr>
      <w:r w:rsidRPr="007A3B1E">
        <w:rPr>
          <w:i/>
          <w:iCs/>
        </w:rPr>
        <w:t>I příští rok budou pokračovat granty na pastorační projekty. V roce 2025 budou zaměřené na mladé lidi od 12 do 26 let. Rozdělovat se bude 1 milion korun. </w:t>
      </w:r>
    </w:p>
    <w:p w14:paraId="4E7908F9" w14:textId="77777777" w:rsidR="0096317F" w:rsidRDefault="0096317F"/>
    <w:sectPr w:rsidR="0096317F" w:rsidSect="007A3B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43ADB"/>
    <w:multiLevelType w:val="multilevel"/>
    <w:tmpl w:val="45B4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B6653"/>
    <w:multiLevelType w:val="multilevel"/>
    <w:tmpl w:val="9ECC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F0757"/>
    <w:multiLevelType w:val="multilevel"/>
    <w:tmpl w:val="AF64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23402"/>
    <w:multiLevelType w:val="multilevel"/>
    <w:tmpl w:val="F882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F3AC6"/>
    <w:multiLevelType w:val="multilevel"/>
    <w:tmpl w:val="006A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395052"/>
    <w:multiLevelType w:val="multilevel"/>
    <w:tmpl w:val="5150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1F5E4B"/>
    <w:multiLevelType w:val="multilevel"/>
    <w:tmpl w:val="4B10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BE26FF"/>
    <w:multiLevelType w:val="multilevel"/>
    <w:tmpl w:val="6914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406611"/>
    <w:multiLevelType w:val="multilevel"/>
    <w:tmpl w:val="B32A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864F0C"/>
    <w:multiLevelType w:val="multilevel"/>
    <w:tmpl w:val="7F1E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C86FFD"/>
    <w:multiLevelType w:val="multilevel"/>
    <w:tmpl w:val="F366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0B343F"/>
    <w:multiLevelType w:val="multilevel"/>
    <w:tmpl w:val="07FE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7240411">
    <w:abstractNumId w:val="0"/>
  </w:num>
  <w:num w:numId="2" w16cid:durableId="1476601250">
    <w:abstractNumId w:val="1"/>
  </w:num>
  <w:num w:numId="3" w16cid:durableId="1188831779">
    <w:abstractNumId w:val="9"/>
  </w:num>
  <w:num w:numId="4" w16cid:durableId="2010210486">
    <w:abstractNumId w:val="3"/>
  </w:num>
  <w:num w:numId="5" w16cid:durableId="1787968884">
    <w:abstractNumId w:val="11"/>
  </w:num>
  <w:num w:numId="6" w16cid:durableId="1584143326">
    <w:abstractNumId w:val="4"/>
  </w:num>
  <w:num w:numId="7" w16cid:durableId="1740203286">
    <w:abstractNumId w:val="7"/>
  </w:num>
  <w:num w:numId="8" w16cid:durableId="187526595">
    <w:abstractNumId w:val="5"/>
  </w:num>
  <w:num w:numId="9" w16cid:durableId="1070155505">
    <w:abstractNumId w:val="2"/>
  </w:num>
  <w:num w:numId="10" w16cid:durableId="1950159844">
    <w:abstractNumId w:val="6"/>
  </w:num>
  <w:num w:numId="11" w16cid:durableId="1013188343">
    <w:abstractNumId w:val="8"/>
  </w:num>
  <w:num w:numId="12" w16cid:durableId="6920723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1E"/>
    <w:rsid w:val="00706CDD"/>
    <w:rsid w:val="007A3B1E"/>
    <w:rsid w:val="0096317F"/>
    <w:rsid w:val="00E8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9A42"/>
  <w15:chartTrackingRefBased/>
  <w15:docId w15:val="{F5D343B3-9F87-48D6-A1FB-6D968047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3B1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3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skupstvi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1</cp:revision>
  <dcterms:created xsi:type="dcterms:W3CDTF">2024-12-15T17:31:00Z</dcterms:created>
  <dcterms:modified xsi:type="dcterms:W3CDTF">2024-12-15T17:32:00Z</dcterms:modified>
</cp:coreProperties>
</file>